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0"/>
        <w:jc w:val="center"/>
        <w:rPr>
          <w:rFonts w:hint="eastAsia" w:ascii="黑体" w:hAnsi="黑体" w:eastAsia="黑体" w:cs="黑体"/>
          <w:i/>
          <w:iCs/>
          <w:color w:val="0070C0"/>
          <w:sz w:val="30"/>
          <w:szCs w:val="30"/>
          <w:highlight w:val="yellow"/>
        </w:rPr>
      </w:pPr>
      <w:r>
        <w:rPr>
          <w:rFonts w:hint="eastAsia" w:ascii="黑体" w:hAnsi="黑体" w:eastAsia="黑体" w:cs="黑体"/>
          <w:i/>
          <w:iCs/>
          <w:color w:val="0070C0"/>
          <w:sz w:val="30"/>
          <w:szCs w:val="30"/>
          <w:highlight w:val="yellow"/>
          <w:lang w:val="en-US" w:eastAsia="zh-CN"/>
        </w:rPr>
        <w:t>3</w:t>
      </w:r>
      <w:r>
        <w:rPr>
          <w:rFonts w:hint="eastAsia" w:ascii="黑体" w:hAnsi="黑体" w:eastAsia="黑体" w:cs="黑体"/>
          <w:i/>
          <w:iCs/>
          <w:color w:val="0070C0"/>
          <w:sz w:val="30"/>
          <w:szCs w:val="30"/>
          <w:highlight w:val="yellow"/>
        </w:rPr>
        <w:t>G时代最IN的阅读方式：移动手机阅读</w:t>
      </w:r>
    </w:p>
    <w:p>
      <w:pPr>
        <w:keepNext/>
        <w:keepLines w:val="0"/>
        <w:pageBreakBefore w:val="0"/>
        <w:framePr w:dropCap="drop" w:lines="3" w:hSpace="283" w:wrap="around" w:vAnchor="text" w:hAnchor="text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1397" w:lineRule="exact"/>
        <w:ind w:left="105" w:leftChars="50" w:right="0" w:rightChars="0" w:firstLine="480" w:firstLineChars="0"/>
        <w:jc w:val="both"/>
        <w:textAlignment w:val="baseline"/>
        <w:rPr>
          <w:rFonts w:hint="eastAsia" w:ascii="幼圆" w:hAnsi="幼圆" w:eastAsia="幼圆" w:cs="幼圆"/>
          <w:position w:val="-2"/>
          <w:sz w:val="132"/>
          <w:szCs w:val="132"/>
        </w:rPr>
      </w:pPr>
      <w:r>
        <w:rPr>
          <w:rFonts w:hint="eastAsia" w:ascii="幼圆" w:hAnsi="幼圆" w:eastAsia="幼圆" w:cs="幼圆"/>
          <w:position w:val="-2"/>
          <w:sz w:val="132"/>
          <w:szCs w:val="132"/>
        </w:rPr>
        <w:t>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105" w:leftChars="50" w:right="105" w:rightChars="5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年来，随着移动互联网的日益成熟以及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z w:val="24"/>
          <w:szCs w:val="24"/>
        </w:rPr>
        <w:t>G智能手机的广泛普及，手机阅读已成为主流阅读方式之一。无论是在公交车上还是地铁上，总会看见不少人拿着手机翻看各类资讯。庞大的手机用户基数，使得“全民阅读”成为可能，同时也催生了手机阅读开发这片蓝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105" w:leftChars="50" w:right="105" w:rightChars="50"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为了让阅读更加便捷愉悦，移动手机阅读打造一站式的鲜活阅读体验。上百万册精品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图书</w:t>
      </w:r>
      <w:r>
        <w:rPr>
          <w:rFonts w:hint="eastAsia" w:ascii="楷体" w:hAnsi="楷体" w:eastAsia="楷体" w:cs="楷体"/>
          <w:sz w:val="24"/>
          <w:szCs w:val="24"/>
        </w:rPr>
        <w:t>随手可得，让读者在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图书</w:t>
      </w:r>
      <w:r>
        <w:rPr>
          <w:rFonts w:hint="eastAsia" w:ascii="楷体" w:hAnsi="楷体" w:eastAsia="楷体" w:cs="楷体"/>
          <w:sz w:val="24"/>
          <w:szCs w:val="24"/>
        </w:rPr>
        <w:t>的海洋里尽情穿越，畅享深度阅读的快乐。使用手机阅读，无异于随身携带一座隐形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图书</w:t>
      </w:r>
      <w:r>
        <w:rPr>
          <w:rFonts w:hint="eastAsia" w:ascii="楷体" w:hAnsi="楷体" w:eastAsia="楷体" w:cs="楷体"/>
          <w:sz w:val="24"/>
          <w:szCs w:val="24"/>
        </w:rPr>
        <w:t>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105" w:leftChars="50" w:right="105" w:rightChars="50"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105" w:leftChars="50" w:right="105" w:rightChars="50"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除了最基本的阅读功能，移动手机阅读还贴心地加入“听书”功能，戴上耳机便能倾听曼妙书声，让烦躁的心灵得到片刻的滋润与释放。如果觉得光看纯文字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图书</w:t>
      </w:r>
      <w:r>
        <w:rPr>
          <w:rFonts w:hint="eastAsia" w:ascii="楷体" w:hAnsi="楷体" w:eastAsia="楷体" w:cs="楷体"/>
          <w:sz w:val="24"/>
          <w:szCs w:val="24"/>
        </w:rPr>
        <w:t>不过瘾，没关系，移动手机阅读还为读者准备了精品图片，是读者看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图书</w:t>
      </w:r>
      <w:r>
        <w:rPr>
          <w:rFonts w:hint="eastAsia" w:ascii="楷体" w:hAnsi="楷体" w:eastAsia="楷体" w:cs="楷体"/>
          <w:sz w:val="24"/>
          <w:szCs w:val="24"/>
        </w:rPr>
        <w:t>的不二选择。此外，还有简捷易用的“壹</w:t>
      </w:r>
      <w:bookmarkStart w:id="0" w:name="_GoBack"/>
      <w:r>
        <w:rPr>
          <w:rFonts w:hint="eastAsia" w:ascii="楷体" w:hAnsi="楷体" w:eastAsia="楷体" w:cs="楷体"/>
          <w:sz w:val="24"/>
          <w:szCs w:val="24"/>
        </w:rPr>
        <w:t>书店”功能，实现实体书一站式购</w:t>
      </w:r>
      <w:bookmarkEnd w:id="0"/>
      <w:r>
        <w:rPr>
          <w:rFonts w:hint="eastAsia" w:ascii="楷体" w:hAnsi="楷体" w:eastAsia="楷体" w:cs="楷体"/>
          <w:sz w:val="24"/>
          <w:szCs w:val="24"/>
        </w:rPr>
        <w:t>买服务，为习惯读纸书的读者提供一片乐土。</w:t>
      </w:r>
    </w:p>
    <w:p>
      <w:pPr>
        <w:ind w:firstLine="0"/>
        <w:rPr>
          <w:rFonts w:hint="default"/>
        </w:rPr>
        <w:sectPr>
          <w:type w:val="continuous"/>
          <w:pgSz w:w="11906" w:h="16838"/>
          <w:pgMar w:top="1440" w:right="1800" w:bottom="1440" w:left="1800" w:header="851" w:footer="992" w:gutter="0"/>
          <w:cols w:space="746" w:num="2" w:sep="1"/>
          <w:docGrid w:type="lines" w:linePitch="312" w:charSpace="0"/>
        </w:sectPr>
      </w:pPr>
    </w:p>
    <w:p>
      <w:pPr>
        <w:ind w:firstLine="0"/>
        <w:rPr>
          <w:rFonts w:hint="default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6804" w:type="dxa"/>
            <w:gridSpan w:val="3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最受关注的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G手机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品牌</w:t>
            </w:r>
          </w:p>
        </w:tc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手机型号</w:t>
            </w:r>
          </w:p>
        </w:tc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三星(SAMSUNG)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S7568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三星(SAMSUNG)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S7562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联想(Lenovo)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A820T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苹果(APPLE)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iPhone4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2488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华为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G610-T00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268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小米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2S</w:t>
            </w:r>
          </w:p>
        </w:tc>
        <w:tc>
          <w:tcPr>
            <w:tcW w:w="2268" w:type="dxa"/>
            <w:vAlign w:val="top"/>
          </w:tcPr>
          <w:p>
            <w:pPr>
              <w:ind w:firstLine="0"/>
              <w:jc w:val="center"/>
            </w:pPr>
            <w:r>
              <w:rPr>
                <w:rFonts w:hint="eastAsia" w:ascii="宋体" w:hAnsi="宋体"/>
              </w:rPr>
              <w:t>1899</w:t>
            </w:r>
          </w:p>
        </w:tc>
      </w:tr>
    </w:tbl>
    <w:p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ascii="隶书" w:hAnsi="隶书" w:eastAsia="隶书" w:cs="隶书"/>
        <w:sz w:val="21"/>
        <w:szCs w:val="21"/>
      </w:rPr>
    </w:pPr>
    <w:r>
      <w:rPr>
        <w:rFonts w:hint="eastAsia" w:ascii="隶书" w:hAnsi="隶书" w:eastAsia="隶书" w:cs="隶书"/>
        <w:sz w:val="21"/>
        <w:szCs w:val="21"/>
      </w:rPr>
      <w:t>3G时代最IN的阅读方式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D3F43D6"/>
    <w:rsid w:val="10412FE4"/>
    <w:rsid w:val="20C0668F"/>
    <w:rsid w:val="27905137"/>
    <w:rsid w:val="3AA55DC9"/>
    <w:rsid w:val="4B145050"/>
    <w:rsid w:val="5498521E"/>
    <w:rsid w:val="552B4D2E"/>
    <w:rsid w:val="652E0BC4"/>
    <w:rsid w:val="69E242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454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6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358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Administrator</dc:creator>
  <cp:lastModifiedBy>鹿麋</cp:lastModifiedBy>
  <dcterms:modified xsi:type="dcterms:W3CDTF">2025-04-26T12:34:34Z</dcterms:modified>
  <dc:title>3G时代最IN的阅读方式：移动手机阅读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